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626" w:rsidRDefault="000F278E">
      <w:pPr>
        <w:rPr>
          <w:rtl/>
          <w:lang w:bidi="ar-EG"/>
        </w:rPr>
      </w:pPr>
      <w:r>
        <w:rPr>
          <w:rFonts w:hint="cs"/>
          <w:rtl/>
          <w:lang w:bidi="ar-EG"/>
        </w:rPr>
        <w:t>الأهداف</w:t>
      </w:r>
    </w:p>
    <w:p w:rsidR="000F278E" w:rsidRPr="002647FF" w:rsidRDefault="000F278E" w:rsidP="00A412F5">
      <w:pPr>
        <w:numPr>
          <w:ilvl w:val="0"/>
          <w:numId w:val="3"/>
        </w:numPr>
        <w:rPr>
          <w:b/>
          <w:bCs/>
          <w:sz w:val="24"/>
          <w:szCs w:val="24"/>
          <w:lang w:bidi="ar-EG"/>
        </w:rPr>
      </w:pPr>
      <w:r w:rsidRPr="002647FF">
        <w:rPr>
          <w:b/>
          <w:bCs/>
          <w:sz w:val="24"/>
          <w:szCs w:val="24"/>
          <w:rtl/>
          <w:lang w:bidi="ar-EG"/>
        </w:rPr>
        <w:t>" نشر ثقافة الأزمات والكوارث "بين أوساط الشباب وتشكيل فريق من الشباب المتطوع قوامة 150 شاب وفتاة في المرحلة العمرية من 18 سنة حتى 26 سنة فأكثر مدرب على أعمال الإغاثة والطوارئ</w:t>
      </w:r>
      <w:r w:rsidR="00751EB2" w:rsidRPr="002647FF">
        <w:rPr>
          <w:rFonts w:hint="cs"/>
          <w:b/>
          <w:bCs/>
          <w:sz w:val="24"/>
          <w:szCs w:val="24"/>
          <w:rtl/>
          <w:lang w:bidi="ar-EG"/>
        </w:rPr>
        <w:t xml:space="preserve"> في </w:t>
      </w:r>
      <w:r w:rsidR="00D76B82" w:rsidRPr="002647FF">
        <w:rPr>
          <w:rFonts w:hint="cs"/>
          <w:b/>
          <w:bCs/>
          <w:sz w:val="24"/>
          <w:szCs w:val="24"/>
          <w:rtl/>
          <w:lang w:bidi="ar-EG"/>
        </w:rPr>
        <w:t>مواجهة كوارث المناخ.</w:t>
      </w:r>
    </w:p>
    <w:p w:rsidR="00A412F5" w:rsidRPr="00A412F5" w:rsidRDefault="00BF326C" w:rsidP="00A412F5">
      <w:pPr>
        <w:numPr>
          <w:ilvl w:val="0"/>
          <w:numId w:val="3"/>
        </w:numPr>
        <w:rPr>
          <w:b/>
          <w:bCs/>
          <w:sz w:val="24"/>
          <w:szCs w:val="24"/>
          <w:lang w:bidi="ar-EG"/>
        </w:rPr>
      </w:pPr>
      <w:r w:rsidRPr="00BF326C">
        <w:rPr>
          <w:rFonts w:cs="Arial"/>
          <w:b/>
          <w:bCs/>
          <w:sz w:val="24"/>
          <w:szCs w:val="24"/>
          <w:rtl/>
          <w:lang w:bidi="ar-EG"/>
        </w:rPr>
        <w:t xml:space="preserve">المساهمة في تنشئة جيل واعي من الشباب قادر على اتخاذ القرارات </w:t>
      </w:r>
      <w:r>
        <w:rPr>
          <w:rFonts w:cs="Arial" w:hint="cs"/>
          <w:b/>
          <w:bCs/>
          <w:sz w:val="24"/>
          <w:szCs w:val="24"/>
          <w:rtl/>
          <w:lang w:bidi="ar-EG"/>
        </w:rPr>
        <w:t>التي تحد من التغيرات المناخية.</w:t>
      </w:r>
    </w:p>
    <w:p w:rsidR="00F66A0B" w:rsidRPr="002647FF" w:rsidRDefault="00F66A0B" w:rsidP="002647FF">
      <w:pPr>
        <w:numPr>
          <w:ilvl w:val="0"/>
          <w:numId w:val="3"/>
        </w:numPr>
        <w:rPr>
          <w:rFonts w:ascii="Simplified Arabic" w:hAnsi="Simplified Arabic" w:cs="Simplified Arabic"/>
          <w:b/>
          <w:bCs/>
          <w:kern w:val="28"/>
          <w:sz w:val="24"/>
          <w:szCs w:val="24"/>
          <w:lang w:bidi="ar-EG"/>
        </w:rPr>
      </w:pPr>
      <w:r w:rsidRPr="002647FF">
        <w:rPr>
          <w:rFonts w:ascii="Simplified Arabic" w:hAnsi="Simplified Arabic" w:cs="Simplified Arabic"/>
          <w:b/>
          <w:bCs/>
          <w:sz w:val="24"/>
          <w:szCs w:val="24"/>
          <w:rtl/>
          <w:lang w:bidi="ar-EG"/>
        </w:rPr>
        <w:t xml:space="preserve">إكساب الشباب مهارات جديدة على فن التعامل مع الأزمات والكوارث </w:t>
      </w:r>
      <w:r w:rsidRPr="002647FF">
        <w:rPr>
          <w:rFonts w:ascii="Simplified Arabic" w:hAnsi="Simplified Arabic" w:cs="Simplified Arabic" w:hint="cs"/>
          <w:b/>
          <w:bCs/>
          <w:sz w:val="24"/>
          <w:szCs w:val="24"/>
          <w:rtl/>
          <w:lang w:bidi="ar-EG"/>
        </w:rPr>
        <w:t>المناخية</w:t>
      </w:r>
    </w:p>
    <w:p w:rsidR="00F66A0B" w:rsidRPr="009F78B7" w:rsidRDefault="00F66A0B" w:rsidP="00A412F5">
      <w:pPr>
        <w:pStyle w:val="a3"/>
        <w:numPr>
          <w:ilvl w:val="0"/>
          <w:numId w:val="3"/>
        </w:numPr>
        <w:jc w:val="left"/>
        <w:rPr>
          <w:rFonts w:ascii="Simplified Arabic" w:hAnsi="Simplified Arabic" w:cs="Simplified Arabic"/>
          <w:sz w:val="24"/>
          <w:szCs w:val="24"/>
          <w:lang w:bidi="ar-EG"/>
        </w:rPr>
      </w:pPr>
      <w:r w:rsidRPr="009F78B7">
        <w:rPr>
          <w:rFonts w:ascii="Simplified Arabic" w:hAnsi="Simplified Arabic" w:cs="Simplified Arabic"/>
          <w:sz w:val="24"/>
          <w:szCs w:val="24"/>
          <w:rtl/>
          <w:lang w:bidi="ar-EG"/>
        </w:rPr>
        <w:t>إعداد نظم الوقاية من الأزمات بنظم الإنذار المبكر واكتشاف الأزمات</w:t>
      </w:r>
      <w:r w:rsidR="009259BA">
        <w:rPr>
          <w:rFonts w:ascii="Simplified Arabic" w:hAnsi="Simplified Arabic" w:cs="Simplified Arabic" w:hint="cs"/>
          <w:sz w:val="24"/>
          <w:szCs w:val="24"/>
          <w:rtl/>
          <w:lang w:bidi="ar-EG"/>
        </w:rPr>
        <w:t xml:space="preserve"> والكوارث قبل </w:t>
      </w:r>
      <w:r w:rsidR="00CD36AF">
        <w:rPr>
          <w:rFonts w:ascii="Simplified Arabic" w:hAnsi="Simplified Arabic" w:cs="Simplified Arabic" w:hint="cs"/>
          <w:sz w:val="24"/>
          <w:szCs w:val="24"/>
          <w:rtl/>
          <w:lang w:bidi="ar-EG"/>
        </w:rPr>
        <w:t>وقوعها وخاص</w:t>
      </w:r>
      <w:r w:rsidR="00CD36AF">
        <w:rPr>
          <w:rFonts w:ascii="Simplified Arabic" w:hAnsi="Simplified Arabic" w:cs="Simplified Arabic" w:hint="eastAsia"/>
          <w:sz w:val="24"/>
          <w:szCs w:val="24"/>
          <w:rtl/>
          <w:lang w:bidi="ar-EG"/>
        </w:rPr>
        <w:t>ة</w:t>
      </w:r>
      <w:r w:rsidR="00CD36AF">
        <w:rPr>
          <w:rFonts w:ascii="Simplified Arabic" w:hAnsi="Simplified Arabic" w:cs="Simplified Arabic" w:hint="cs"/>
          <w:sz w:val="24"/>
          <w:szCs w:val="24"/>
          <w:rtl/>
          <w:lang w:bidi="ar-EG"/>
        </w:rPr>
        <w:t xml:space="preserve"> الكوارث </w:t>
      </w:r>
      <w:proofErr w:type="gramStart"/>
      <w:r w:rsidR="00CD36AF">
        <w:rPr>
          <w:rFonts w:ascii="Simplified Arabic" w:hAnsi="Simplified Arabic" w:cs="Simplified Arabic" w:hint="cs"/>
          <w:sz w:val="24"/>
          <w:szCs w:val="24"/>
          <w:rtl/>
          <w:lang w:bidi="ar-EG"/>
        </w:rPr>
        <w:t>المناخية .</w:t>
      </w:r>
      <w:proofErr w:type="gramEnd"/>
    </w:p>
    <w:p w:rsidR="00F66A0B" w:rsidRPr="009F78B7" w:rsidRDefault="00F66A0B" w:rsidP="00A412F5">
      <w:pPr>
        <w:pStyle w:val="a3"/>
        <w:numPr>
          <w:ilvl w:val="0"/>
          <w:numId w:val="3"/>
        </w:numPr>
        <w:jc w:val="left"/>
        <w:rPr>
          <w:rFonts w:ascii="Simplified Arabic" w:hAnsi="Simplified Arabic" w:cs="Simplified Arabic"/>
          <w:sz w:val="24"/>
          <w:szCs w:val="24"/>
          <w:lang w:bidi="ar-EG"/>
        </w:rPr>
      </w:pPr>
      <w:r w:rsidRPr="009F78B7">
        <w:rPr>
          <w:rFonts w:ascii="Simplified Arabic" w:hAnsi="Simplified Arabic" w:cs="Simplified Arabic"/>
          <w:sz w:val="24"/>
          <w:szCs w:val="24"/>
          <w:rtl/>
          <w:lang w:bidi="ar-EG"/>
        </w:rPr>
        <w:t xml:space="preserve">تفعيل قانون البيئة لتقليل من الكوارث البيئة والتي من صنع </w:t>
      </w:r>
      <w:r w:rsidR="00CD36AF" w:rsidRPr="009F78B7">
        <w:rPr>
          <w:rFonts w:ascii="Simplified Arabic" w:hAnsi="Simplified Arabic" w:cs="Simplified Arabic" w:hint="cs"/>
          <w:sz w:val="24"/>
          <w:szCs w:val="24"/>
          <w:rtl/>
          <w:lang w:bidi="ar-EG"/>
        </w:rPr>
        <w:t>البشر.</w:t>
      </w:r>
    </w:p>
    <w:p w:rsidR="00C43A24" w:rsidRPr="00C43A24" w:rsidRDefault="00F66A0B" w:rsidP="00A412F5">
      <w:pPr>
        <w:pStyle w:val="a3"/>
        <w:numPr>
          <w:ilvl w:val="0"/>
          <w:numId w:val="3"/>
        </w:numPr>
        <w:jc w:val="left"/>
        <w:rPr>
          <w:rFonts w:ascii="Simplified Arabic" w:hAnsi="Simplified Arabic" w:cs="Simplified Arabic"/>
          <w:sz w:val="24"/>
          <w:szCs w:val="24"/>
          <w:lang w:bidi="ar-EG"/>
        </w:rPr>
      </w:pPr>
      <w:r w:rsidRPr="009F78B7">
        <w:rPr>
          <w:rFonts w:ascii="Simplified Arabic" w:hAnsi="Simplified Arabic" w:cs="Simplified Arabic"/>
          <w:sz w:val="24"/>
          <w:szCs w:val="24"/>
          <w:rtl/>
          <w:lang w:bidi="ar-EG"/>
        </w:rPr>
        <w:t xml:space="preserve">تعزيز الولاء والانتماء لدى الشباب وتعزيز مشاركتهم السياسية وإتاحة الفرصة لهم في المشاركة المجتمعية بفاعلية في مواجهة </w:t>
      </w:r>
      <w:r w:rsidR="006E7440" w:rsidRPr="009F78B7">
        <w:rPr>
          <w:rFonts w:ascii="Simplified Arabic" w:hAnsi="Simplified Arabic" w:cs="Simplified Arabic" w:hint="cs"/>
          <w:sz w:val="24"/>
          <w:szCs w:val="24"/>
          <w:rtl/>
          <w:lang w:bidi="ar-EG"/>
        </w:rPr>
        <w:t>الأزمات.</w:t>
      </w:r>
    </w:p>
    <w:p w:rsidR="003160C7" w:rsidRDefault="00F66A0B" w:rsidP="003160C7">
      <w:pPr>
        <w:pStyle w:val="a3"/>
        <w:numPr>
          <w:ilvl w:val="0"/>
          <w:numId w:val="3"/>
        </w:numPr>
        <w:jc w:val="left"/>
        <w:rPr>
          <w:rFonts w:ascii="Simplified Arabic" w:hAnsi="Simplified Arabic" w:cs="Simplified Arabic"/>
          <w:sz w:val="24"/>
          <w:szCs w:val="24"/>
          <w:lang w:bidi="ar-EG"/>
        </w:rPr>
      </w:pPr>
      <w:r w:rsidRPr="0029456E">
        <w:rPr>
          <w:rFonts w:ascii="Simplified Arabic" w:hAnsi="Simplified Arabic" w:cs="Simplified Arabic"/>
          <w:sz w:val="24"/>
          <w:szCs w:val="24"/>
          <w:rtl/>
          <w:lang w:bidi="ar-EG"/>
        </w:rPr>
        <w:t>التدريب على إعلام الأزمة وكيفية التعامل مع وسائل الإعلام</w:t>
      </w:r>
      <w:r w:rsidR="006E7440" w:rsidRPr="0029456E">
        <w:rPr>
          <w:rFonts w:ascii="Simplified Arabic" w:hAnsi="Simplified Arabic" w:cs="Simplified Arabic" w:hint="cs"/>
          <w:sz w:val="24"/>
          <w:szCs w:val="24"/>
          <w:rtl/>
          <w:lang w:bidi="ar-EG"/>
        </w:rPr>
        <w:t>.</w:t>
      </w:r>
    </w:p>
    <w:p w:rsidR="005673E5" w:rsidRDefault="003160C7" w:rsidP="005673E5">
      <w:pPr>
        <w:pStyle w:val="a3"/>
        <w:numPr>
          <w:ilvl w:val="0"/>
          <w:numId w:val="3"/>
        </w:numPr>
        <w:jc w:val="left"/>
        <w:rPr>
          <w:sz w:val="24"/>
          <w:szCs w:val="24"/>
          <w:lang w:bidi="ar-EG"/>
        </w:rPr>
      </w:pPr>
      <w:r w:rsidRPr="003160C7">
        <w:rPr>
          <w:rFonts w:hint="cs"/>
          <w:sz w:val="24"/>
          <w:szCs w:val="24"/>
          <w:rtl/>
          <w:lang w:bidi="ar-EG"/>
        </w:rPr>
        <w:t>التذكير والتوعية بحقوق الإنسان وحق الحياة يتطلب جهود عالمية لمجابهة تغير المناخ.</w:t>
      </w:r>
    </w:p>
    <w:p w:rsidR="001718DE" w:rsidRDefault="00DE28E2" w:rsidP="001718DE">
      <w:pPr>
        <w:pStyle w:val="a3"/>
        <w:numPr>
          <w:ilvl w:val="0"/>
          <w:numId w:val="3"/>
        </w:numPr>
        <w:jc w:val="left"/>
        <w:rPr>
          <w:sz w:val="24"/>
          <w:szCs w:val="24"/>
          <w:lang w:bidi="ar-EG"/>
        </w:rPr>
      </w:pPr>
      <w:r w:rsidRPr="005673E5">
        <w:rPr>
          <w:rFonts w:hint="cs"/>
          <w:sz w:val="24"/>
          <w:szCs w:val="24"/>
          <w:rtl/>
          <w:lang w:bidi="ar-EG"/>
        </w:rPr>
        <w:t xml:space="preserve">توعية </w:t>
      </w:r>
      <w:r w:rsidR="005A5905" w:rsidRPr="005673E5">
        <w:rPr>
          <w:rFonts w:hint="cs"/>
          <w:sz w:val="24"/>
          <w:szCs w:val="24"/>
          <w:rtl/>
          <w:lang w:bidi="ar-EG"/>
        </w:rPr>
        <w:t xml:space="preserve">المجتمع بالاتجاه </w:t>
      </w:r>
      <w:r w:rsidR="005673E5" w:rsidRPr="005673E5">
        <w:rPr>
          <w:rFonts w:hint="cs"/>
          <w:sz w:val="24"/>
          <w:szCs w:val="24"/>
          <w:rtl/>
          <w:lang w:bidi="ar-EG"/>
        </w:rPr>
        <w:t>إلى</w:t>
      </w:r>
      <w:r w:rsidR="005A5905" w:rsidRPr="005673E5">
        <w:rPr>
          <w:rFonts w:hint="cs"/>
          <w:sz w:val="24"/>
          <w:szCs w:val="24"/>
          <w:rtl/>
          <w:lang w:bidi="ar-EG"/>
        </w:rPr>
        <w:t xml:space="preserve"> زراعة الصحراء بالزراعات الذكية لتامين اهم مصادر </w:t>
      </w:r>
      <w:r w:rsidR="005673E5">
        <w:rPr>
          <w:rFonts w:hint="cs"/>
          <w:sz w:val="24"/>
          <w:szCs w:val="24"/>
          <w:rtl/>
          <w:lang w:bidi="ar-EG"/>
        </w:rPr>
        <w:t xml:space="preserve">حق </w:t>
      </w:r>
      <w:r w:rsidR="005A5905" w:rsidRPr="005673E5">
        <w:rPr>
          <w:rFonts w:hint="cs"/>
          <w:sz w:val="24"/>
          <w:szCs w:val="24"/>
          <w:rtl/>
          <w:lang w:bidi="ar-EG"/>
        </w:rPr>
        <w:t xml:space="preserve">الحياة وهو </w:t>
      </w:r>
      <w:r w:rsidR="005673E5" w:rsidRPr="005673E5">
        <w:rPr>
          <w:rFonts w:hint="cs"/>
          <w:sz w:val="24"/>
          <w:szCs w:val="24"/>
          <w:rtl/>
          <w:lang w:bidi="ar-EG"/>
        </w:rPr>
        <w:t>الغ</w:t>
      </w:r>
      <w:r w:rsidR="005673E5">
        <w:rPr>
          <w:rFonts w:hint="cs"/>
          <w:sz w:val="24"/>
          <w:szCs w:val="24"/>
          <w:rtl/>
          <w:lang w:bidi="ar-EG"/>
        </w:rPr>
        <w:t>ذ</w:t>
      </w:r>
      <w:r w:rsidR="005673E5" w:rsidRPr="005673E5">
        <w:rPr>
          <w:rFonts w:hint="cs"/>
          <w:sz w:val="24"/>
          <w:szCs w:val="24"/>
          <w:rtl/>
          <w:lang w:bidi="ar-EG"/>
        </w:rPr>
        <w:t>اء.</w:t>
      </w:r>
    </w:p>
    <w:p w:rsidR="00023059" w:rsidRDefault="00671CC4" w:rsidP="00023059">
      <w:pPr>
        <w:pStyle w:val="a3"/>
        <w:numPr>
          <w:ilvl w:val="0"/>
          <w:numId w:val="3"/>
        </w:numPr>
        <w:jc w:val="left"/>
        <w:rPr>
          <w:sz w:val="24"/>
          <w:szCs w:val="24"/>
          <w:lang w:bidi="ar-EG"/>
        </w:rPr>
      </w:pPr>
      <w:r w:rsidRPr="00CA02BA">
        <w:rPr>
          <w:rFonts w:hint="cs"/>
          <w:sz w:val="24"/>
          <w:szCs w:val="24"/>
          <w:rtl/>
          <w:lang w:bidi="ar-EG"/>
        </w:rPr>
        <w:t xml:space="preserve">توعية المجتمع </w:t>
      </w:r>
      <w:r w:rsidR="001718DE" w:rsidRPr="00CA02BA">
        <w:rPr>
          <w:rFonts w:hint="cs"/>
          <w:sz w:val="24"/>
          <w:szCs w:val="24"/>
          <w:rtl/>
          <w:lang w:bidi="ar-EG"/>
        </w:rPr>
        <w:t>الحد من الصناعا</w:t>
      </w:r>
      <w:r w:rsidR="001718DE" w:rsidRPr="00CA02BA">
        <w:rPr>
          <w:rFonts w:hint="eastAsia"/>
          <w:sz w:val="24"/>
          <w:szCs w:val="24"/>
          <w:rtl/>
          <w:lang w:bidi="ar-EG"/>
        </w:rPr>
        <w:t>ت</w:t>
      </w:r>
      <w:r w:rsidR="001718DE" w:rsidRPr="00CA02BA">
        <w:rPr>
          <w:rFonts w:hint="cs"/>
          <w:sz w:val="24"/>
          <w:szCs w:val="24"/>
          <w:rtl/>
          <w:lang w:bidi="ar-EG"/>
        </w:rPr>
        <w:t xml:space="preserve"> </w:t>
      </w:r>
      <w:r w:rsidR="001718DE" w:rsidRPr="00CA02BA">
        <w:rPr>
          <w:rFonts w:cstheme="minorBidi" w:hint="cs"/>
          <w:sz w:val="24"/>
          <w:szCs w:val="24"/>
          <w:rtl/>
          <w:lang w:bidi="ar-EG"/>
        </w:rPr>
        <w:t>التي</w:t>
      </w:r>
      <w:r w:rsidR="001718DE" w:rsidRPr="00CA02BA">
        <w:rPr>
          <w:rFonts w:hint="cs"/>
          <w:sz w:val="24"/>
          <w:szCs w:val="24"/>
          <w:rtl/>
          <w:lang w:bidi="ar-EG"/>
        </w:rPr>
        <w:t xml:space="preserve"> تعتمد على المادة </w:t>
      </w:r>
      <w:r w:rsidR="00CA02BA" w:rsidRPr="00CA02BA">
        <w:rPr>
          <w:rFonts w:hint="cs"/>
          <w:sz w:val="24"/>
          <w:szCs w:val="24"/>
          <w:rtl/>
          <w:lang w:bidi="ar-EG"/>
        </w:rPr>
        <w:t>الأحفورية، والاتجاه</w:t>
      </w:r>
      <w:r w:rsidR="001718DE" w:rsidRPr="00CA02BA">
        <w:rPr>
          <w:rFonts w:hint="cs"/>
          <w:sz w:val="24"/>
          <w:szCs w:val="24"/>
          <w:rtl/>
          <w:lang w:bidi="ar-EG"/>
        </w:rPr>
        <w:t xml:space="preserve"> </w:t>
      </w:r>
      <w:r w:rsidR="00CA02BA" w:rsidRPr="00CA02BA">
        <w:rPr>
          <w:rFonts w:hint="cs"/>
          <w:sz w:val="24"/>
          <w:szCs w:val="24"/>
          <w:rtl/>
          <w:lang w:bidi="ar-EG"/>
        </w:rPr>
        <w:t>إلى</w:t>
      </w:r>
      <w:r w:rsidR="001718DE" w:rsidRPr="00CA02BA">
        <w:rPr>
          <w:rFonts w:hint="cs"/>
          <w:sz w:val="24"/>
          <w:szCs w:val="24"/>
          <w:rtl/>
          <w:lang w:bidi="ar-EG"/>
        </w:rPr>
        <w:t xml:space="preserve"> الاعتماد على </w:t>
      </w:r>
      <w:r w:rsidR="00CA02BA" w:rsidRPr="00CA02BA">
        <w:rPr>
          <w:rFonts w:hint="cs"/>
          <w:sz w:val="24"/>
          <w:szCs w:val="24"/>
          <w:rtl/>
          <w:lang w:bidi="ar-EG"/>
        </w:rPr>
        <w:t>الطاقة.</w:t>
      </w:r>
    </w:p>
    <w:p w:rsidR="00023059" w:rsidRPr="00023059" w:rsidRDefault="00023059" w:rsidP="00023059">
      <w:pPr>
        <w:pStyle w:val="a3"/>
        <w:numPr>
          <w:ilvl w:val="0"/>
          <w:numId w:val="3"/>
        </w:numPr>
        <w:jc w:val="left"/>
        <w:rPr>
          <w:sz w:val="24"/>
          <w:szCs w:val="24"/>
          <w:rtl/>
          <w:lang w:bidi="ar-EG"/>
        </w:rPr>
      </w:pPr>
      <w:r w:rsidRPr="00023059">
        <w:rPr>
          <w:rFonts w:hint="cs"/>
          <w:sz w:val="24"/>
          <w:szCs w:val="24"/>
          <w:rtl/>
          <w:lang w:bidi="ar-EG"/>
        </w:rPr>
        <w:t xml:space="preserve">الحل </w:t>
      </w:r>
      <w:r w:rsidRPr="00023059">
        <w:rPr>
          <w:rFonts w:cstheme="minorBidi" w:hint="cs"/>
          <w:sz w:val="24"/>
          <w:szCs w:val="24"/>
          <w:rtl/>
          <w:lang w:bidi="ar-EG"/>
        </w:rPr>
        <w:t>الأمثل</w:t>
      </w:r>
      <w:r w:rsidRPr="00023059">
        <w:rPr>
          <w:rFonts w:hint="cs"/>
          <w:sz w:val="24"/>
          <w:szCs w:val="24"/>
          <w:rtl/>
          <w:lang w:bidi="ar-EG"/>
        </w:rPr>
        <w:t xml:space="preserve"> لمجابهة كوارث المناخ (من الطبيعة وإلى الطبيعة)</w:t>
      </w:r>
      <w:bookmarkStart w:id="0" w:name="_GoBack"/>
      <w:bookmarkEnd w:id="0"/>
    </w:p>
    <w:p w:rsidR="005673E5" w:rsidRPr="005673E5" w:rsidRDefault="005673E5" w:rsidP="005673E5">
      <w:pPr>
        <w:rPr>
          <w:rtl/>
          <w:lang w:bidi="ar-EG"/>
        </w:rPr>
      </w:pPr>
    </w:p>
    <w:p w:rsidR="0029456E" w:rsidRPr="0029456E" w:rsidRDefault="0029456E" w:rsidP="00A412F5">
      <w:pPr>
        <w:rPr>
          <w:rtl/>
          <w:lang w:bidi="ar-EG"/>
        </w:rPr>
      </w:pPr>
    </w:p>
    <w:p w:rsidR="0029456E" w:rsidRPr="0029456E" w:rsidRDefault="0029456E" w:rsidP="00A412F5">
      <w:pPr>
        <w:rPr>
          <w:rFonts w:hint="cs"/>
          <w:lang w:bidi="ar-EG"/>
        </w:rPr>
      </w:pPr>
    </w:p>
    <w:sectPr w:rsidR="0029456E" w:rsidRPr="0029456E" w:rsidSect="0086313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464"/>
    <w:multiLevelType w:val="hybridMultilevel"/>
    <w:tmpl w:val="D480E7EC"/>
    <w:lvl w:ilvl="0" w:tplc="B1BA9D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27F4B"/>
    <w:multiLevelType w:val="hybridMultilevel"/>
    <w:tmpl w:val="7BBA08EA"/>
    <w:lvl w:ilvl="0" w:tplc="B1BA9D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6B7F2A"/>
    <w:multiLevelType w:val="hybridMultilevel"/>
    <w:tmpl w:val="DCC04484"/>
    <w:lvl w:ilvl="0" w:tplc="B1BA9D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94"/>
    <w:rsid w:val="00023059"/>
    <w:rsid w:val="000F278E"/>
    <w:rsid w:val="00152294"/>
    <w:rsid w:val="001718DE"/>
    <w:rsid w:val="002647FF"/>
    <w:rsid w:val="0029456E"/>
    <w:rsid w:val="003160C7"/>
    <w:rsid w:val="00364626"/>
    <w:rsid w:val="005673E5"/>
    <w:rsid w:val="005A5905"/>
    <w:rsid w:val="00671CC4"/>
    <w:rsid w:val="006E7440"/>
    <w:rsid w:val="00751EB2"/>
    <w:rsid w:val="0086313F"/>
    <w:rsid w:val="009259BA"/>
    <w:rsid w:val="00A412F5"/>
    <w:rsid w:val="00BF326C"/>
    <w:rsid w:val="00C43A24"/>
    <w:rsid w:val="00CA02BA"/>
    <w:rsid w:val="00CD36AF"/>
    <w:rsid w:val="00D76B82"/>
    <w:rsid w:val="00DE28E2"/>
    <w:rsid w:val="00F66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8AAB3-BD7A-41E6-B897-5CFB5A6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F66A0B"/>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Char">
    <w:name w:val="العنوان Char"/>
    <w:basedOn w:val="a0"/>
    <w:link w:val="a3"/>
    <w:rsid w:val="00F66A0B"/>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158</Words>
  <Characters>907</Characters>
  <Application>Microsoft Office Word</Application>
  <DocSecurity>0</DocSecurity>
  <Lines>7</Lines>
  <Paragraphs>2</Paragraphs>
  <ScaleCrop>false</ScaleCrop>
  <HeadingPairs>
    <vt:vector size="4" baseType="variant">
      <vt:variant>
        <vt:lpstr>العنوان</vt:lpstr>
      </vt:variant>
      <vt:variant>
        <vt:i4>1</vt:i4>
      </vt:variant>
      <vt:variant>
        <vt:lpstr>عناوين</vt:lpstr>
      </vt:variant>
      <vt:variant>
        <vt:i4>7</vt:i4>
      </vt:variant>
    </vt:vector>
  </HeadingPairs>
  <TitlesOfParts>
    <vt:vector size="8" baseType="lpstr">
      <vt:lpstr/>
      <vt:lpstr>إعداد نظم الوقاية من الأزمات بنظم الإنذار المبكر واكتشاف الأزمات والكوارث قبل وق</vt:lpstr>
      <vt:lpstr>تفعيل قانون البيئة لتقليل من الكوارث البيئة والتي من صنع البشر.</vt:lpstr>
      <vt:lpstr>تعزيز الولاء والانتماء لدى الشباب وتعزيز مشاركتهم السياسية وإتاحة الفرصة لهم في </vt:lpstr>
      <vt:lpstr>التدريب على إعلام الأزمة وكيفية التعامل مع وسائل الإعلام.</vt:lpstr>
      <vt:lpstr>التذكير والتوعية بحقوق الإنسان وحق الحياة يتطلب جهود عالمية لمجابهة تغير المناخ.</vt:lpstr>
      <vt:lpstr>توعية المجتمع بالاتجاه إلى زراعة الصحراء بالزراعات الذكية لتامين اهم مصادر حق ال</vt:lpstr>
      <vt:lpstr>توعية المجتمع الحد من الصناعات التي تعتمد على المادة الأحفورية، والاتجاه إلى الا</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2022-07-07T22:57:00Z</dcterms:created>
  <dcterms:modified xsi:type="dcterms:W3CDTF">2022-07-07T23:56:00Z</dcterms:modified>
</cp:coreProperties>
</file>